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1"/>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关于开展202</w:t>
      </w:r>
      <w:r>
        <w:rPr>
          <w:rFonts w:ascii="方正小标宋简体" w:hAnsi="方正小标宋简体" w:eastAsia="方正小标宋简体" w:cs="方正小标宋简体"/>
          <w:color w:val="000000"/>
          <w:kern w:val="0"/>
          <w:sz w:val="44"/>
          <w:szCs w:val="44"/>
        </w:rPr>
        <w:t>2</w:t>
      </w:r>
      <w:r>
        <w:rPr>
          <w:rFonts w:hint="eastAsia" w:ascii="方正小标宋简体" w:hAnsi="方正小标宋简体" w:eastAsia="方正小标宋简体" w:cs="方正小标宋简体"/>
          <w:color w:val="000000"/>
          <w:kern w:val="0"/>
          <w:sz w:val="44"/>
          <w:szCs w:val="44"/>
        </w:rPr>
        <w:t>年网络安全宣传周活动的通知</w:t>
      </w:r>
    </w:p>
    <w:p>
      <w:pPr>
        <w:spacing w:line="64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为深入贯彻落实习近平总书记关于网络强国的战略思想和总体国家安全观，宣传贯彻习近平总书记对网络安全工作“四个坚持”的重要指示，组织学习《中华人民共和国网络安全法》《中华人民共和国数据安全法》《中华人民共和国个人信息保护法》等网络安全领域重要法律法规，根据《教育部思想政治工作司关于组织开展2</w:t>
      </w:r>
      <w:r>
        <w:rPr>
          <w:rFonts w:ascii="仿宋" w:hAnsi="仿宋" w:eastAsia="仿宋" w:cs="仿宋"/>
          <w:sz w:val="32"/>
          <w:szCs w:val="32"/>
          <w:lang w:bidi="ar"/>
        </w:rPr>
        <w:t>022</w:t>
      </w:r>
      <w:r>
        <w:rPr>
          <w:rFonts w:hint="eastAsia" w:ascii="仿宋" w:hAnsi="仿宋" w:eastAsia="仿宋" w:cs="仿宋"/>
          <w:sz w:val="32"/>
          <w:szCs w:val="32"/>
          <w:lang w:bidi="ar"/>
        </w:rPr>
        <w:t>年国家网络安全宣传周校园日活动的通知》（教思政司函〔202</w:t>
      </w:r>
      <w:r>
        <w:rPr>
          <w:rFonts w:ascii="仿宋" w:hAnsi="仿宋" w:eastAsia="仿宋" w:cs="仿宋"/>
          <w:sz w:val="32"/>
          <w:szCs w:val="32"/>
          <w:lang w:bidi="ar"/>
        </w:rPr>
        <w:t>2</w:t>
      </w:r>
      <w:r>
        <w:rPr>
          <w:rFonts w:hint="eastAsia" w:ascii="仿宋" w:hAnsi="仿宋" w:eastAsia="仿宋" w:cs="仿宋"/>
          <w:sz w:val="32"/>
          <w:szCs w:val="32"/>
          <w:lang w:bidi="ar"/>
        </w:rPr>
        <w:t>〕8号）精神，学校决定在</w:t>
      </w:r>
      <w:r>
        <w:rPr>
          <w:rFonts w:ascii="仿宋" w:hAnsi="仿宋" w:eastAsia="仿宋" w:cs="仿宋"/>
          <w:sz w:val="32"/>
          <w:szCs w:val="32"/>
          <w:lang w:bidi="ar"/>
        </w:rPr>
        <w:t>9</w:t>
      </w:r>
      <w:r>
        <w:rPr>
          <w:rFonts w:hint="eastAsia" w:ascii="仿宋" w:hAnsi="仿宋" w:eastAsia="仿宋" w:cs="仿宋"/>
          <w:sz w:val="32"/>
          <w:szCs w:val="32"/>
          <w:lang w:bidi="ar"/>
        </w:rPr>
        <w:t>月</w:t>
      </w:r>
      <w:r>
        <w:rPr>
          <w:rFonts w:ascii="仿宋" w:hAnsi="仿宋" w:eastAsia="仿宋" w:cs="仿宋"/>
          <w:sz w:val="32"/>
          <w:szCs w:val="32"/>
          <w:lang w:bidi="ar"/>
        </w:rPr>
        <w:t>5</w:t>
      </w:r>
      <w:r>
        <w:rPr>
          <w:rFonts w:hint="eastAsia" w:ascii="仿宋" w:hAnsi="仿宋" w:eastAsia="仿宋" w:cs="仿宋"/>
          <w:sz w:val="32"/>
          <w:szCs w:val="32"/>
          <w:lang w:bidi="ar"/>
        </w:rPr>
        <w:t>日-</w:t>
      </w:r>
      <w:r>
        <w:rPr>
          <w:rFonts w:ascii="仿宋" w:hAnsi="仿宋" w:eastAsia="仿宋" w:cs="仿宋"/>
          <w:sz w:val="32"/>
          <w:szCs w:val="32"/>
          <w:lang w:bidi="ar"/>
        </w:rPr>
        <w:t>16</w:t>
      </w:r>
      <w:r>
        <w:rPr>
          <w:rFonts w:hint="eastAsia" w:ascii="仿宋" w:hAnsi="仿宋" w:eastAsia="仿宋" w:cs="仿宋"/>
          <w:sz w:val="32"/>
          <w:szCs w:val="32"/>
          <w:lang w:bidi="ar"/>
        </w:rPr>
        <w:t>日开展202</w:t>
      </w:r>
      <w:r>
        <w:rPr>
          <w:rFonts w:ascii="仿宋" w:hAnsi="仿宋" w:eastAsia="仿宋" w:cs="仿宋"/>
          <w:sz w:val="32"/>
          <w:szCs w:val="32"/>
          <w:lang w:bidi="ar"/>
        </w:rPr>
        <w:t>2</w:t>
      </w:r>
      <w:r>
        <w:rPr>
          <w:rFonts w:hint="eastAsia" w:ascii="仿宋" w:hAnsi="仿宋" w:eastAsia="仿宋" w:cs="仿宋"/>
          <w:sz w:val="32"/>
          <w:szCs w:val="32"/>
          <w:lang w:bidi="ar"/>
        </w:rPr>
        <w:t>年网络安全宣传周活动，其中</w:t>
      </w:r>
      <w:r>
        <w:rPr>
          <w:rFonts w:ascii="仿宋" w:hAnsi="仿宋" w:eastAsia="仿宋" w:cs="仿宋"/>
          <w:sz w:val="32"/>
          <w:szCs w:val="32"/>
          <w:lang w:bidi="ar"/>
        </w:rPr>
        <w:t>9</w:t>
      </w:r>
      <w:r>
        <w:rPr>
          <w:rFonts w:hint="eastAsia" w:ascii="仿宋" w:hAnsi="仿宋" w:eastAsia="仿宋" w:cs="仿宋"/>
          <w:sz w:val="32"/>
          <w:szCs w:val="32"/>
          <w:lang w:bidi="ar"/>
        </w:rPr>
        <w:t>月</w:t>
      </w:r>
      <w:r>
        <w:rPr>
          <w:rFonts w:ascii="仿宋" w:hAnsi="仿宋" w:eastAsia="仿宋" w:cs="仿宋"/>
          <w:sz w:val="32"/>
          <w:szCs w:val="32"/>
          <w:lang w:bidi="ar"/>
        </w:rPr>
        <w:t>6</w:t>
      </w:r>
      <w:r>
        <w:rPr>
          <w:rFonts w:hint="eastAsia" w:ascii="仿宋" w:hAnsi="仿宋" w:eastAsia="仿宋" w:cs="仿宋"/>
          <w:sz w:val="32"/>
          <w:szCs w:val="32"/>
          <w:lang w:bidi="ar"/>
        </w:rPr>
        <w:t>日为网络安全教育“校园日”。现将有关事项通知如下：</w:t>
      </w:r>
    </w:p>
    <w:p>
      <w:pPr>
        <w:widowControl/>
        <w:shd w:val="clear" w:color="auto" w:fill="FFFFFF"/>
        <w:spacing w:line="64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一、教育部组织的活动内容</w:t>
      </w:r>
    </w:p>
    <w:p>
      <w:pPr>
        <w:spacing w:line="640" w:lineRule="exact"/>
        <w:ind w:firstLine="643" w:firstLineChars="200"/>
        <w:rPr>
          <w:rFonts w:ascii="仿宋" w:hAnsi="仿宋" w:eastAsia="仿宋" w:cs="仿宋"/>
          <w:sz w:val="32"/>
          <w:szCs w:val="32"/>
          <w:lang w:bidi="ar"/>
        </w:rPr>
      </w:pPr>
      <w:r>
        <w:rPr>
          <w:rFonts w:ascii="仿宋" w:hAnsi="仿宋" w:eastAsia="仿宋" w:cs="仿宋"/>
          <w:b/>
          <w:sz w:val="32"/>
          <w:szCs w:val="32"/>
          <w:lang w:bidi="ar"/>
        </w:rPr>
        <w:drawing>
          <wp:anchor distT="0" distB="0" distL="114300" distR="114300" simplePos="0" relativeHeight="251661312" behindDoc="1" locked="0" layoutInCell="1" allowOverlap="1">
            <wp:simplePos x="0" y="0"/>
            <wp:positionH relativeFrom="column">
              <wp:posOffset>456565</wp:posOffset>
            </wp:positionH>
            <wp:positionV relativeFrom="paragraph">
              <wp:posOffset>1777365</wp:posOffset>
            </wp:positionV>
            <wp:extent cx="4900295" cy="1478280"/>
            <wp:effectExtent l="0" t="0" r="0" b="7620"/>
            <wp:wrapTopAndBottom/>
            <wp:docPr id="2" name="图片 2" descr="C:\Users\jishu\Documents\WeChat Files\wxid_c7yva6ut4pi421\FileStorage\Temp\16615021137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jishu\Documents\WeChat Files\wxid_c7yva6ut4pi421\FileStorage\Temp\166150211379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900295" cy="1478280"/>
                    </a:xfrm>
                    <a:prstGeom prst="rect">
                      <a:avLst/>
                    </a:prstGeom>
                    <a:noFill/>
                    <a:ln>
                      <a:noFill/>
                    </a:ln>
                  </pic:spPr>
                </pic:pic>
              </a:graphicData>
            </a:graphic>
          </wp:anchor>
        </w:drawing>
      </w:r>
      <w:r>
        <w:rPr>
          <w:rFonts w:hint="eastAsia" w:ascii="仿宋" w:hAnsi="仿宋" w:eastAsia="仿宋" w:cs="仿宋"/>
          <w:b/>
          <w:sz w:val="32"/>
          <w:szCs w:val="32"/>
          <w:lang w:bidi="ar"/>
        </w:rPr>
        <w:t>（一）教育部思想政治工作司、公安部刑事侦查局指导中国大学生在线推出“高校师生同上一堂网络安全课”。</w:t>
      </w:r>
      <w:r>
        <w:rPr>
          <w:rFonts w:hint="eastAsia" w:ascii="仿宋" w:hAnsi="仿宋" w:eastAsia="仿宋" w:cs="仿宋"/>
          <w:sz w:val="32"/>
          <w:szCs w:val="32"/>
          <w:lang w:bidi="ar"/>
        </w:rPr>
        <w:t>9月6日至1</w:t>
      </w:r>
      <w:r>
        <w:rPr>
          <w:rFonts w:ascii="仿宋" w:hAnsi="仿宋" w:eastAsia="仿宋" w:cs="仿宋"/>
          <w:sz w:val="32"/>
          <w:szCs w:val="32"/>
          <w:lang w:bidi="ar"/>
        </w:rPr>
        <w:t>2</w:t>
      </w:r>
      <w:r>
        <w:rPr>
          <w:rFonts w:hint="eastAsia" w:ascii="仿宋" w:hAnsi="仿宋" w:eastAsia="仿宋" w:cs="仿宋"/>
          <w:sz w:val="32"/>
          <w:szCs w:val="32"/>
          <w:lang w:bidi="ar"/>
        </w:rPr>
        <w:t>日，师生可登入中国大学生在线官网（</w:t>
      </w:r>
      <w:r>
        <w:rPr>
          <w:rFonts w:ascii="仿宋" w:hAnsi="仿宋" w:eastAsia="仿宋" w:cs="仿宋"/>
          <w:sz w:val="32"/>
          <w:szCs w:val="32"/>
          <w:lang w:bidi="ar"/>
        </w:rPr>
        <w:t>dxs.moe.gov.cn</w:t>
      </w:r>
      <w:r>
        <w:rPr>
          <w:rFonts w:hint="eastAsia" w:ascii="仿宋" w:hAnsi="仿宋" w:eastAsia="仿宋" w:cs="仿宋"/>
          <w:sz w:val="32"/>
          <w:szCs w:val="32"/>
          <w:lang w:bidi="ar"/>
        </w:rPr>
        <w:t>）或微信扫码视频号、快手、B站观看,活动结束，课程可回看。</w:t>
      </w:r>
    </w:p>
    <w:p>
      <w:pPr>
        <w:spacing w:line="640" w:lineRule="exact"/>
        <w:ind w:firstLine="643" w:firstLineChars="200"/>
        <w:rPr>
          <w:rFonts w:ascii="仿宋" w:hAnsi="仿宋" w:eastAsia="仿宋" w:cs="仿宋"/>
          <w:sz w:val="32"/>
          <w:szCs w:val="32"/>
          <w:lang w:bidi="ar"/>
        </w:rPr>
      </w:pPr>
      <w:r>
        <w:rPr>
          <w:rFonts w:hint="eastAsia" w:ascii="仿宋" w:hAnsi="仿宋" w:eastAsia="仿宋" w:cs="仿宋"/>
          <w:b/>
          <w:sz w:val="32"/>
          <w:szCs w:val="32"/>
          <w:lang w:bidi="ar"/>
        </w:rPr>
        <w:t>（二）举办全国大学生网络安全知识答题。</w:t>
      </w:r>
      <w:r>
        <w:rPr>
          <w:rFonts w:hint="eastAsia" w:ascii="仿宋" w:hAnsi="仿宋" w:eastAsia="仿宋" w:cs="仿宋"/>
          <w:sz w:val="32"/>
          <w:szCs w:val="32"/>
          <w:lang w:bidi="ar"/>
        </w:rPr>
        <w:t>9月</w:t>
      </w:r>
      <w:r>
        <w:rPr>
          <w:rFonts w:ascii="仿宋" w:hAnsi="仿宋" w:eastAsia="仿宋" w:cs="仿宋"/>
          <w:sz w:val="32"/>
          <w:szCs w:val="32"/>
          <w:lang w:bidi="ar"/>
        </w:rPr>
        <w:t>6</w:t>
      </w:r>
      <w:r>
        <w:rPr>
          <w:rFonts w:hint="eastAsia" w:ascii="仿宋" w:hAnsi="仿宋" w:eastAsia="仿宋" w:cs="仿宋"/>
          <w:sz w:val="32"/>
          <w:szCs w:val="32"/>
          <w:lang w:bidi="ar"/>
        </w:rPr>
        <w:t>日至1</w:t>
      </w:r>
      <w:r>
        <w:rPr>
          <w:rFonts w:ascii="仿宋" w:hAnsi="仿宋" w:eastAsia="仿宋" w:cs="仿宋"/>
          <w:sz w:val="32"/>
          <w:szCs w:val="32"/>
          <w:lang w:bidi="ar"/>
        </w:rPr>
        <w:t>2</w:t>
      </w:r>
      <w:r>
        <w:rPr>
          <w:rFonts w:hint="eastAsia" w:ascii="仿宋" w:hAnsi="仿宋" w:eastAsia="仿宋" w:cs="仿宋"/>
          <w:sz w:val="32"/>
          <w:szCs w:val="32"/>
          <w:lang w:bidi="ar"/>
        </w:rPr>
        <w:t>日，师生可通过“中国大学生在线”微信公众号，点击菜单栏“守护青春”参与答题。</w:t>
      </w:r>
    </w:p>
    <w:p>
      <w:pPr>
        <w:spacing w:line="640" w:lineRule="exact"/>
        <w:ind w:firstLine="643" w:firstLineChars="200"/>
        <w:rPr>
          <w:rFonts w:ascii="仿宋" w:hAnsi="仿宋" w:eastAsia="仿宋" w:cs="仿宋"/>
          <w:sz w:val="32"/>
          <w:szCs w:val="32"/>
          <w:lang w:bidi="ar"/>
        </w:rPr>
      </w:pPr>
      <w:r>
        <w:rPr>
          <w:rFonts w:hint="eastAsia" w:ascii="仿宋" w:hAnsi="仿宋" w:eastAsia="仿宋" w:cs="仿宋"/>
          <w:b/>
          <w:sz w:val="32"/>
          <w:szCs w:val="32"/>
          <w:lang w:bidi="ar"/>
        </w:rPr>
        <w:t>（三）推出线上网络安全知识学习专区。</w:t>
      </w:r>
      <w:r>
        <w:rPr>
          <w:rFonts w:hint="eastAsia" w:ascii="仿宋" w:hAnsi="仿宋" w:eastAsia="仿宋" w:cs="仿宋"/>
          <w:sz w:val="32"/>
          <w:szCs w:val="32"/>
          <w:lang w:bidi="ar"/>
        </w:rPr>
        <w:t>师生可通过中国大学生在线官网（</w:t>
      </w:r>
      <w:r>
        <w:rPr>
          <w:rFonts w:ascii="仿宋" w:hAnsi="仿宋" w:eastAsia="仿宋" w:cs="仿宋"/>
          <w:sz w:val="32"/>
          <w:szCs w:val="32"/>
          <w:lang w:bidi="ar"/>
        </w:rPr>
        <w:t>dxs.moe.gov.cn</w:t>
      </w:r>
      <w:r>
        <w:rPr>
          <w:rFonts w:hint="eastAsia" w:ascii="仿宋" w:hAnsi="仿宋" w:eastAsia="仿宋" w:cs="仿宋"/>
          <w:sz w:val="32"/>
          <w:szCs w:val="32"/>
          <w:lang w:bidi="ar"/>
        </w:rPr>
        <w:t>）进入学习专区进行学习。</w:t>
      </w:r>
    </w:p>
    <w:p>
      <w:pPr>
        <w:widowControl/>
        <w:shd w:val="clear" w:color="auto" w:fill="FFFFFF"/>
        <w:spacing w:line="64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二、我校组织的活动内容</w:t>
      </w:r>
    </w:p>
    <w:p>
      <w:pPr>
        <w:wordWrap w:val="0"/>
        <w:spacing w:line="640" w:lineRule="exact"/>
        <w:ind w:firstLine="643" w:firstLineChars="200"/>
        <w:rPr>
          <w:rFonts w:ascii="仿宋" w:hAnsi="仿宋" w:eastAsia="仿宋" w:cs="仿宋"/>
          <w:b/>
          <w:bCs/>
          <w:sz w:val="32"/>
          <w:szCs w:val="32"/>
          <w:lang w:bidi="ar"/>
        </w:rPr>
      </w:pPr>
      <w:r>
        <w:rPr>
          <w:rFonts w:hint="eastAsia" w:ascii="仿宋" w:hAnsi="仿宋" w:eastAsia="仿宋" w:cs="仿宋"/>
          <w:b/>
          <w:bCs/>
          <w:sz w:val="32"/>
          <w:szCs w:val="32"/>
          <w:lang w:bidi="ar"/>
        </w:rPr>
        <w:t>（一）开展网络安全主题展览</w:t>
      </w:r>
    </w:p>
    <w:p>
      <w:pPr>
        <w:wordWrap w:val="0"/>
        <w:spacing w:line="640" w:lineRule="exact"/>
        <w:ind w:firstLine="640" w:firstLineChars="200"/>
        <w:jc w:val="left"/>
        <w:rPr>
          <w:rFonts w:ascii="仿宋" w:hAnsi="仿宋" w:eastAsia="仿宋" w:cs="仿宋"/>
          <w:sz w:val="32"/>
          <w:szCs w:val="32"/>
          <w:lang w:bidi="ar"/>
        </w:rPr>
      </w:pPr>
      <w:bookmarkStart w:id="0" w:name="_GoBack"/>
      <w:r>
        <w:rPr>
          <w:rFonts w:ascii="仿宋" w:hAnsi="仿宋" w:eastAsia="仿宋" w:cs="仿宋"/>
          <w:sz w:val="32"/>
          <w:szCs w:val="32"/>
          <w:lang w:bidi="ar"/>
        </w:rPr>
        <w:t>9月6日至16日开展</w:t>
      </w:r>
      <w:r>
        <w:rPr>
          <w:rFonts w:hint="eastAsia" w:ascii="仿宋" w:hAnsi="仿宋" w:eastAsia="仿宋" w:cs="仿宋"/>
          <w:sz w:val="32"/>
          <w:szCs w:val="32"/>
          <w:lang w:bidi="ar"/>
        </w:rPr>
        <w:t>线下网络安全主题展览，具体地址：玉泉校区图书馆1楼，紫金港校区图书馆基础馆1楼</w:t>
      </w:r>
      <w:r>
        <w:rPr>
          <w:rFonts w:ascii="仿宋" w:hAnsi="仿宋" w:eastAsia="仿宋" w:cs="仿宋"/>
          <w:sz w:val="32"/>
          <w:szCs w:val="32"/>
          <w:lang w:bidi="ar"/>
        </w:rPr>
        <w:t>，紫金港校区蒙民伟楼1楼智云实验室展厅</w:t>
      </w:r>
      <w:r>
        <w:rPr>
          <w:rFonts w:hint="eastAsia" w:ascii="仿宋" w:hAnsi="仿宋" w:eastAsia="仿宋" w:cs="仿宋"/>
          <w:sz w:val="32"/>
          <w:szCs w:val="32"/>
          <w:lang w:bidi="ar"/>
        </w:rPr>
        <w:t>。其中9月1</w:t>
      </w:r>
      <w:r>
        <w:rPr>
          <w:rFonts w:ascii="仿宋" w:hAnsi="仿宋" w:eastAsia="仿宋" w:cs="仿宋"/>
          <w:sz w:val="32"/>
          <w:szCs w:val="32"/>
          <w:lang w:bidi="ar"/>
        </w:rPr>
        <w:t>3</w:t>
      </w:r>
      <w:r>
        <w:rPr>
          <w:rFonts w:hint="eastAsia" w:ascii="仿宋" w:hAnsi="仿宋" w:eastAsia="仿宋" w:cs="仿宋"/>
          <w:sz w:val="32"/>
          <w:szCs w:val="32"/>
          <w:lang w:bidi="ar"/>
        </w:rPr>
        <w:t>日至9月1</w:t>
      </w:r>
      <w:r>
        <w:rPr>
          <w:rFonts w:ascii="仿宋" w:hAnsi="仿宋" w:eastAsia="仿宋" w:cs="仿宋"/>
          <w:sz w:val="32"/>
          <w:szCs w:val="32"/>
          <w:lang w:bidi="ar"/>
        </w:rPr>
        <w:t>6</w:t>
      </w:r>
      <w:r>
        <w:rPr>
          <w:rFonts w:hint="eastAsia" w:ascii="仿宋" w:hAnsi="仿宋" w:eastAsia="仿宋" w:cs="仿宋"/>
          <w:sz w:val="32"/>
          <w:szCs w:val="32"/>
          <w:lang w:bidi="ar"/>
        </w:rPr>
        <w:t>日的展览配有专人负责专业讲解，党组织、教职工团体、学生集体可通过以下链接预约观展讲解。</w:t>
      </w:r>
      <w:r>
        <w:rPr>
          <w:rFonts w:ascii="仿宋" w:hAnsi="仿宋" w:eastAsia="仿宋" w:cs="仿宋"/>
          <w:color w:val="FF0000"/>
          <w:sz w:val="32"/>
          <w:szCs w:val="32"/>
          <w:lang w:bidi="ar"/>
        </w:rPr>
        <w:t>https://form.zju.edu.cn/#/dform/genericForm/wJCu0bMN</w:t>
      </w:r>
      <w:r>
        <w:rPr>
          <w:rFonts w:hint="eastAsia" w:ascii="仿宋" w:hAnsi="仿宋" w:eastAsia="仿宋" w:cs="仿宋"/>
          <w:sz w:val="32"/>
          <w:szCs w:val="32"/>
          <w:lang w:bidi="ar"/>
        </w:rPr>
        <w:t>。</w:t>
      </w:r>
      <w:r>
        <w:rPr>
          <w:rFonts w:ascii="仿宋" w:hAnsi="仿宋" w:eastAsia="仿宋" w:cs="仿宋"/>
          <w:sz w:val="32"/>
          <w:szCs w:val="32"/>
          <w:lang w:bidi="ar"/>
        </w:rPr>
        <w:t>请提前一天预约，预约二维码：</w:t>
      </w:r>
    </w:p>
    <w:bookmarkEnd w:id="0"/>
    <w:p>
      <w:pPr>
        <w:wordWrap w:val="0"/>
        <w:spacing w:line="640" w:lineRule="exact"/>
        <w:ind w:firstLine="640" w:firstLineChars="200"/>
        <w:jc w:val="left"/>
        <w:rPr>
          <w:rFonts w:ascii="仿宋" w:hAnsi="仿宋" w:eastAsia="仿宋" w:cs="仿宋"/>
          <w:sz w:val="32"/>
          <w:szCs w:val="32"/>
          <w:lang w:bidi="ar"/>
        </w:rPr>
      </w:pPr>
      <w:r>
        <w:rPr>
          <w:rFonts w:ascii="仿宋" w:hAnsi="仿宋" w:eastAsia="仿宋" w:cs="仿宋"/>
          <w:sz w:val="32"/>
          <w:szCs w:val="32"/>
          <w:lang w:bidi="ar"/>
        </w:rPr>
        <w:drawing>
          <wp:anchor distT="0" distB="0" distL="114300" distR="114300" simplePos="0" relativeHeight="251660288" behindDoc="1" locked="0" layoutInCell="1" allowOverlap="1">
            <wp:simplePos x="0" y="0"/>
            <wp:positionH relativeFrom="column">
              <wp:posOffset>1676400</wp:posOffset>
            </wp:positionH>
            <wp:positionV relativeFrom="paragraph">
              <wp:posOffset>297180</wp:posOffset>
            </wp:positionV>
            <wp:extent cx="1600200" cy="1600200"/>
            <wp:effectExtent l="0" t="0" r="0" b="0"/>
            <wp:wrapTight wrapText="bothSides">
              <wp:wrapPolygon>
                <wp:start x="0" y="0"/>
                <wp:lineTo x="0" y="21343"/>
                <wp:lineTo x="21343" y="21343"/>
                <wp:lineTo x="21343"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600200" cy="1600200"/>
                    </a:xfrm>
                    <a:prstGeom prst="rect">
                      <a:avLst/>
                    </a:prstGeom>
                  </pic:spPr>
                </pic:pic>
              </a:graphicData>
            </a:graphic>
          </wp:anchor>
        </w:drawing>
      </w:r>
    </w:p>
    <w:p>
      <w:pPr>
        <w:wordWrap w:val="0"/>
        <w:spacing w:line="640" w:lineRule="exact"/>
        <w:ind w:firstLine="640" w:firstLineChars="200"/>
        <w:rPr>
          <w:rFonts w:ascii="仿宋" w:hAnsi="仿宋" w:eastAsia="仿宋" w:cs="仿宋"/>
          <w:sz w:val="32"/>
          <w:szCs w:val="32"/>
          <w:lang w:bidi="ar"/>
        </w:rPr>
      </w:pPr>
    </w:p>
    <w:p>
      <w:pPr>
        <w:wordWrap w:val="0"/>
        <w:spacing w:line="640" w:lineRule="exact"/>
        <w:ind w:firstLine="640" w:firstLineChars="200"/>
        <w:rPr>
          <w:rFonts w:ascii="仿宋" w:hAnsi="仿宋" w:eastAsia="仿宋" w:cs="仿宋"/>
          <w:sz w:val="32"/>
          <w:szCs w:val="32"/>
          <w:lang w:bidi="ar"/>
        </w:rPr>
      </w:pPr>
    </w:p>
    <w:p>
      <w:pPr>
        <w:wordWrap w:val="0"/>
        <w:spacing w:line="640" w:lineRule="exact"/>
        <w:ind w:firstLine="640" w:firstLineChars="200"/>
        <w:rPr>
          <w:rFonts w:ascii="仿宋" w:hAnsi="仿宋" w:eastAsia="仿宋" w:cs="仿宋"/>
          <w:sz w:val="32"/>
          <w:szCs w:val="32"/>
          <w:lang w:bidi="ar"/>
        </w:rPr>
      </w:pPr>
    </w:p>
    <w:p>
      <w:pPr>
        <w:wordWrap w:val="0"/>
        <w:spacing w:line="640" w:lineRule="exact"/>
        <w:ind w:firstLine="640" w:firstLineChars="200"/>
        <w:rPr>
          <w:rFonts w:ascii="仿宋" w:hAnsi="仿宋" w:eastAsia="仿宋" w:cs="仿宋"/>
          <w:sz w:val="32"/>
          <w:szCs w:val="32"/>
          <w:lang w:bidi="ar"/>
        </w:rPr>
      </w:pPr>
    </w:p>
    <w:p>
      <w:pPr>
        <w:wordWrap w:val="0"/>
        <w:spacing w:line="640" w:lineRule="exact"/>
        <w:ind w:firstLine="643" w:firstLineChars="200"/>
        <w:rPr>
          <w:rFonts w:ascii="仿宋" w:hAnsi="仿宋" w:eastAsia="仿宋" w:cs="仿宋"/>
          <w:b/>
          <w:bCs/>
          <w:sz w:val="32"/>
          <w:szCs w:val="32"/>
          <w:lang w:bidi="ar"/>
        </w:rPr>
      </w:pPr>
      <w:r>
        <w:rPr>
          <w:rFonts w:hint="eastAsia" w:ascii="仿宋" w:hAnsi="仿宋" w:eastAsia="仿宋" w:cs="仿宋"/>
          <w:b/>
          <w:bCs/>
          <w:sz w:val="32"/>
          <w:szCs w:val="32"/>
          <w:lang w:bidi="ar"/>
        </w:rPr>
        <w:t>（二）开展网络安全教育“校园日”</w:t>
      </w:r>
    </w:p>
    <w:p>
      <w:pPr>
        <w:spacing w:line="64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邀请网络安全专家开展网络安全科普课程，在9月</w:t>
      </w:r>
      <w:r>
        <w:rPr>
          <w:rFonts w:ascii="仿宋" w:hAnsi="仿宋" w:eastAsia="仿宋" w:cs="仿宋"/>
          <w:sz w:val="32"/>
          <w:szCs w:val="32"/>
          <w:lang w:bidi="ar"/>
        </w:rPr>
        <w:t>5</w:t>
      </w:r>
      <w:r>
        <w:rPr>
          <w:rFonts w:hint="eastAsia" w:ascii="仿宋" w:hAnsi="仿宋" w:eastAsia="仿宋" w:cs="仿宋"/>
          <w:sz w:val="32"/>
          <w:szCs w:val="32"/>
          <w:lang w:bidi="ar"/>
        </w:rPr>
        <w:t>日-</w:t>
      </w:r>
      <w:r>
        <w:rPr>
          <w:rFonts w:ascii="仿宋" w:hAnsi="仿宋" w:eastAsia="仿宋" w:cs="仿宋"/>
          <w:sz w:val="32"/>
          <w:szCs w:val="32"/>
          <w:lang w:bidi="ar"/>
        </w:rPr>
        <w:t>16</w:t>
      </w:r>
      <w:r>
        <w:rPr>
          <w:rFonts w:hint="eastAsia" w:ascii="仿宋" w:hAnsi="仿宋" w:eastAsia="仿宋" w:cs="仿宋"/>
          <w:sz w:val="32"/>
          <w:szCs w:val="32"/>
          <w:lang w:bidi="ar"/>
        </w:rPr>
        <w:t>日校内师生可通过“学在浙大”（</w:t>
      </w:r>
      <w:r>
        <w:rPr>
          <w:rFonts w:ascii="仿宋" w:hAnsi="仿宋" w:eastAsia="仿宋" w:cs="仿宋"/>
          <w:sz w:val="32"/>
          <w:szCs w:val="32"/>
          <w:lang w:bidi="ar"/>
        </w:rPr>
        <w:t>https://courses.zju.edu.cn/</w:t>
      </w:r>
      <w:r>
        <w:rPr>
          <w:rFonts w:hint="eastAsia" w:ascii="仿宋" w:hAnsi="仿宋" w:eastAsia="仿宋" w:cs="仿宋"/>
          <w:sz w:val="32"/>
          <w:szCs w:val="32"/>
          <w:lang w:bidi="ar"/>
        </w:rPr>
        <w:t>）封面的公开课点播观看。</w:t>
      </w:r>
    </w:p>
    <w:p>
      <w:pPr>
        <w:spacing w:line="64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9月6日上午9:</w:t>
      </w:r>
      <w:r>
        <w:rPr>
          <w:rFonts w:ascii="仿宋" w:hAnsi="仿宋" w:eastAsia="仿宋" w:cs="仿宋"/>
          <w:sz w:val="32"/>
          <w:szCs w:val="32"/>
          <w:lang w:bidi="ar"/>
        </w:rPr>
        <w:t>30</w:t>
      </w:r>
      <w:r>
        <w:rPr>
          <w:rFonts w:hint="eastAsia" w:ascii="仿宋" w:hAnsi="仿宋" w:eastAsia="仿宋" w:cs="仿宋"/>
          <w:sz w:val="32"/>
          <w:szCs w:val="32"/>
          <w:lang w:bidi="ar"/>
        </w:rPr>
        <w:t>，面向全校网络安全和信息化工作的相关人员进行网络安全知识和技能培训，培训方式为浙大钉直播。</w:t>
      </w:r>
    </w:p>
    <w:p>
      <w:pPr>
        <w:spacing w:line="64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9</w:t>
      </w:r>
      <w:r>
        <w:rPr>
          <w:rFonts w:hint="eastAsia" w:ascii="仿宋" w:hAnsi="仿宋" w:eastAsia="仿宋" w:cs="仿宋"/>
          <w:sz w:val="32"/>
          <w:szCs w:val="32"/>
          <w:lang w:bidi="ar"/>
        </w:rPr>
        <w:t>月1</w:t>
      </w:r>
      <w:r>
        <w:rPr>
          <w:rFonts w:ascii="仿宋" w:hAnsi="仿宋" w:eastAsia="仿宋" w:cs="仿宋"/>
          <w:sz w:val="32"/>
          <w:szCs w:val="32"/>
          <w:lang w:bidi="ar"/>
        </w:rPr>
        <w:t>4</w:t>
      </w:r>
      <w:r>
        <w:rPr>
          <w:rFonts w:hint="eastAsia" w:ascii="仿宋" w:hAnsi="仿宋" w:eastAsia="仿宋" w:cs="仿宋"/>
          <w:sz w:val="32"/>
          <w:szCs w:val="32"/>
          <w:lang w:bidi="ar"/>
        </w:rPr>
        <w:t>日在紫金港校区东区大食堂一楼举行网络安全现场宣讲活动，开展网络安全知识展览、网络安全现场答疑、网络安全资料宣发和网络安全相关法律法规资料派发。现场答题可领取各类精美小礼品。</w:t>
      </w:r>
    </w:p>
    <w:p>
      <w:pPr>
        <w:wordWrap w:val="0"/>
        <w:spacing w:line="640" w:lineRule="exact"/>
        <w:ind w:firstLine="643" w:firstLineChars="200"/>
        <w:rPr>
          <w:rFonts w:ascii="仿宋" w:hAnsi="仿宋" w:eastAsia="仿宋" w:cs="仿宋"/>
          <w:b/>
          <w:bCs/>
          <w:sz w:val="32"/>
          <w:szCs w:val="32"/>
          <w:lang w:bidi="ar"/>
        </w:rPr>
      </w:pPr>
      <w:r>
        <w:rPr>
          <w:rFonts w:hint="eastAsia" w:ascii="仿宋" w:hAnsi="仿宋" w:eastAsia="仿宋" w:cs="仿宋"/>
          <w:b/>
          <w:bCs/>
          <w:sz w:val="32"/>
          <w:szCs w:val="32"/>
          <w:lang w:bidi="ar"/>
        </w:rPr>
        <w:t>（三）网络安全</w:t>
      </w:r>
      <w:r>
        <w:rPr>
          <w:rFonts w:ascii="仿宋" w:hAnsi="仿宋" w:eastAsia="仿宋" w:cs="仿宋"/>
          <w:b/>
          <w:bCs/>
          <w:sz w:val="32"/>
          <w:szCs w:val="32"/>
          <w:lang w:bidi="ar"/>
        </w:rPr>
        <w:t>微视频大赛</w:t>
      </w:r>
    </w:p>
    <w:p>
      <w:pPr>
        <w:keepNext w:val="0"/>
        <w:keepLines w:val="0"/>
        <w:pageBreakBefore w:val="0"/>
        <w:widowControl w:val="0"/>
        <w:kinsoku/>
        <w:wordWrap w:val="0"/>
        <w:overflowPunct/>
        <w:topLinePunct w:val="0"/>
        <w:autoSpaceDE/>
        <w:autoSpaceDN/>
        <w:bidi w:val="0"/>
        <w:adjustRightInd/>
        <w:snapToGrid/>
        <w:spacing w:line="640" w:lineRule="exact"/>
        <w:ind w:firstLine="640" w:firstLineChars="200"/>
        <w:textAlignment w:val="auto"/>
        <w:rPr>
          <w:rFonts w:ascii="仿宋" w:hAnsi="仿宋" w:eastAsia="仿宋" w:cs="仿宋"/>
          <w:sz w:val="32"/>
          <w:szCs w:val="32"/>
          <w:lang w:bidi="ar"/>
        </w:rPr>
      </w:pPr>
      <w:r>
        <w:rPr>
          <w:rFonts w:ascii="仿宋" w:hAnsi="仿宋" w:eastAsia="仿宋" w:cs="仿宋"/>
          <w:sz w:val="32"/>
          <w:szCs w:val="32"/>
          <w:lang w:bidi="ar"/>
        </w:rPr>
        <w:t>以“网络安全为人民，网络安全靠人民”为主题，向全校师生征集网络安全微视频，可围绕宣传网络安全法律法规、普及网络安全知识和技能、警示网络安全风险、争做中国好网民、积极弘扬网络正能量等内容进行创作，激励师生积极参与到网络安全宣传活动中，让师生成为网络安全的主人。投稿时间：9月1日至9月21日，投稿邮箱：</w:t>
      </w:r>
      <w:r>
        <w:rPr>
          <w:rFonts w:hint="eastAsia" w:ascii="仿宋" w:hAnsi="仿宋" w:eastAsia="仿宋" w:cs="仿宋"/>
          <w:sz w:val="32"/>
          <w:szCs w:val="32"/>
          <w:lang w:bidi="ar"/>
        </w:rPr>
        <w:t>itctg@zju.edu.cn</w:t>
      </w:r>
      <w:r>
        <w:rPr>
          <w:rFonts w:ascii="仿宋" w:hAnsi="仿宋" w:eastAsia="仿宋" w:cs="仿宋"/>
          <w:sz w:val="32"/>
          <w:szCs w:val="32"/>
          <w:lang w:bidi="ar"/>
        </w:rPr>
        <w:t>，详情请见信息技术中心推文链接：</w:t>
      </w:r>
      <w:r>
        <w:rPr>
          <w:rFonts w:hint="eastAsia" w:ascii="仿宋" w:hAnsi="仿宋" w:eastAsia="仿宋" w:cs="仿宋"/>
          <w:sz w:val="32"/>
          <w:szCs w:val="32"/>
          <w:lang w:bidi="ar"/>
        </w:rPr>
        <w:t>（</w:t>
      </w:r>
      <w:r>
        <w:fldChar w:fldCharType="begin"/>
      </w:r>
      <w:r>
        <w:instrText xml:space="preserve"> HYPERLINK "https://mp.weixin.qq.com/s/kWM5T0Aof6t_mRgAGQoAtA" </w:instrText>
      </w:r>
      <w:r>
        <w:fldChar w:fldCharType="separate"/>
      </w:r>
      <w:r>
        <w:rPr>
          <w:rStyle w:val="7"/>
          <w:rFonts w:ascii="仿宋" w:hAnsi="仿宋" w:eastAsia="仿宋" w:cs="仿宋"/>
          <w:sz w:val="32"/>
          <w:szCs w:val="32"/>
          <w:lang w:bidi="ar"/>
        </w:rPr>
        <w:t>https://mp.weixin.qq.com/s/kWM5T0Aof6t_mRgAGQoAtA</w:t>
      </w:r>
      <w:r>
        <w:rPr>
          <w:rStyle w:val="7"/>
          <w:rFonts w:ascii="仿宋" w:hAnsi="仿宋" w:eastAsia="仿宋" w:cs="仿宋"/>
          <w:sz w:val="32"/>
          <w:szCs w:val="32"/>
          <w:lang w:bidi="ar"/>
        </w:rPr>
        <w:fldChar w:fldCharType="end"/>
      </w:r>
      <w:r>
        <w:rPr>
          <w:rFonts w:hint="eastAsia" w:ascii="仿宋" w:hAnsi="仿宋" w:eastAsia="仿宋" w:cs="仿宋"/>
          <w:sz w:val="32"/>
          <w:szCs w:val="32"/>
          <w:lang w:bidi="ar"/>
        </w:rPr>
        <w:t>）</w:t>
      </w:r>
    </w:p>
    <w:p>
      <w:pPr>
        <w:wordWrap w:val="0"/>
        <w:spacing w:line="640" w:lineRule="exact"/>
        <w:ind w:firstLine="643" w:firstLineChars="200"/>
        <w:rPr>
          <w:rFonts w:ascii="仿宋" w:hAnsi="仿宋" w:eastAsia="仿宋" w:cs="仿宋"/>
          <w:b/>
          <w:bCs/>
          <w:sz w:val="32"/>
          <w:szCs w:val="32"/>
          <w:lang w:bidi="ar"/>
        </w:rPr>
      </w:pPr>
      <w:r>
        <w:rPr>
          <w:rFonts w:hint="eastAsia" w:ascii="仿宋" w:hAnsi="仿宋" w:eastAsia="仿宋" w:cs="仿宋"/>
          <w:b/>
          <w:bCs/>
          <w:sz w:val="32"/>
          <w:szCs w:val="32"/>
          <w:lang w:bidi="ar"/>
        </w:rPr>
        <w:t>（四）线上网络安全知识小问答</w:t>
      </w:r>
    </w:p>
    <w:p>
      <w:pPr>
        <w:keepNext w:val="0"/>
        <w:keepLines w:val="0"/>
        <w:pageBreakBefore w:val="0"/>
        <w:widowControl w:val="0"/>
        <w:kinsoku/>
        <w:wordWrap w:val="0"/>
        <w:overflowPunct/>
        <w:topLinePunct w:val="0"/>
        <w:autoSpaceDE/>
        <w:autoSpaceDN/>
        <w:bidi w:val="0"/>
        <w:adjustRightInd/>
        <w:snapToGrid/>
        <w:spacing w:line="640" w:lineRule="exact"/>
        <w:ind w:firstLine="640" w:firstLineChars="200"/>
        <w:textAlignment w:val="auto"/>
        <w:rPr>
          <w:rFonts w:ascii="仿宋" w:hAnsi="仿宋" w:eastAsia="仿宋" w:cs="仿宋"/>
          <w:sz w:val="32"/>
          <w:szCs w:val="32"/>
          <w:lang w:bidi="ar"/>
        </w:rPr>
      </w:pPr>
      <w:r>
        <w:rPr>
          <w:rFonts w:ascii="仿宋" w:hAnsi="仿宋" w:eastAsia="仿宋" w:cs="仿宋"/>
          <w:sz w:val="32"/>
          <w:szCs w:val="32"/>
          <w:lang w:bidi="ar"/>
        </w:rPr>
        <w:drawing>
          <wp:anchor distT="0" distB="0" distL="114300" distR="114300" simplePos="0" relativeHeight="251662336" behindDoc="0" locked="0" layoutInCell="1" allowOverlap="1">
            <wp:simplePos x="0" y="0"/>
            <wp:positionH relativeFrom="column">
              <wp:posOffset>1906905</wp:posOffset>
            </wp:positionH>
            <wp:positionV relativeFrom="page">
              <wp:posOffset>7680325</wp:posOffset>
            </wp:positionV>
            <wp:extent cx="1343025" cy="1343025"/>
            <wp:effectExtent l="0" t="0" r="9525" b="9525"/>
            <wp:wrapTopAndBottom/>
            <wp:docPr id="10" name="图片 10" descr="/tmp/webword_828987154/upload_81434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tmp/webword_828987154/upload_814342100"/>
                    <pic:cNvPicPr>
                      <a:picLocks noChangeAspect="1"/>
                    </pic:cNvPicPr>
                  </pic:nvPicPr>
                  <pic:blipFill>
                    <a:blip r:embed="rId7"/>
                    <a:srcRect/>
                    <a:stretch>
                      <a:fillRect/>
                    </a:stretch>
                  </pic:blipFill>
                  <pic:spPr>
                    <a:xfrm>
                      <a:off x="0" y="0"/>
                      <a:ext cx="1343025" cy="1343025"/>
                    </a:xfrm>
                    <a:prstGeom prst="rect">
                      <a:avLst/>
                    </a:prstGeom>
                  </pic:spPr>
                </pic:pic>
              </a:graphicData>
            </a:graphic>
          </wp:anchor>
        </w:drawing>
      </w:r>
      <w:r>
        <w:rPr>
          <w:rFonts w:hint="eastAsia" w:ascii="仿宋" w:hAnsi="仿宋" w:eastAsia="仿宋" w:cs="仿宋"/>
          <w:sz w:val="32"/>
          <w:szCs w:val="32"/>
          <w:lang w:bidi="ar"/>
        </w:rPr>
        <w:t>欢迎广大师生参与科普网络安全知识问答活动，为提高师生参与感，满分答题者将有机会获得优质礼品，奖品详情请关注</w:t>
      </w:r>
      <w:r>
        <w:rPr>
          <w:rFonts w:ascii="仿宋" w:hAnsi="仿宋" w:eastAsia="仿宋" w:cs="仿宋"/>
          <w:sz w:val="32"/>
          <w:szCs w:val="32"/>
          <w:lang w:bidi="ar"/>
        </w:rPr>
        <w:t>9</w:t>
      </w:r>
      <w:r>
        <w:rPr>
          <w:rFonts w:hint="eastAsia" w:ascii="仿宋" w:hAnsi="仿宋" w:eastAsia="仿宋" w:cs="仿宋"/>
          <w:sz w:val="32"/>
          <w:szCs w:val="32"/>
          <w:lang w:bidi="ar"/>
        </w:rPr>
        <w:t>月</w:t>
      </w:r>
      <w:r>
        <w:rPr>
          <w:rFonts w:ascii="仿宋" w:hAnsi="仿宋" w:eastAsia="仿宋" w:cs="仿宋"/>
          <w:sz w:val="32"/>
          <w:szCs w:val="32"/>
          <w:lang w:bidi="ar"/>
        </w:rPr>
        <w:t>5</w:t>
      </w:r>
      <w:r>
        <w:rPr>
          <w:rFonts w:hint="eastAsia" w:ascii="仿宋" w:hAnsi="仿宋" w:eastAsia="仿宋" w:cs="仿宋"/>
          <w:sz w:val="32"/>
          <w:szCs w:val="32"/>
          <w:lang w:bidi="ar"/>
        </w:rPr>
        <w:t>日浙江大学信息技术中心公众号活动推文。</w:t>
      </w:r>
      <w:r>
        <w:rPr>
          <w:rFonts w:ascii="仿宋" w:hAnsi="仿宋" w:eastAsia="仿宋" w:cs="仿宋"/>
          <w:sz w:val="32"/>
          <w:szCs w:val="32"/>
          <w:lang w:bidi="ar"/>
        </w:rPr>
        <w:t>答题</w:t>
      </w:r>
      <w:r>
        <w:rPr>
          <w:rFonts w:hint="eastAsia" w:ascii="仿宋" w:hAnsi="仿宋" w:eastAsia="仿宋" w:cs="仿宋"/>
          <w:sz w:val="32"/>
          <w:szCs w:val="32"/>
          <w:lang w:bidi="ar"/>
        </w:rPr>
        <w:t>参与链接如下：</w:t>
      </w:r>
      <w:r>
        <w:rPr>
          <w:rFonts w:ascii="仿宋" w:hAnsi="仿宋" w:eastAsia="仿宋" w:cs="仿宋"/>
          <w:color w:val="FF0000"/>
          <w:sz w:val="32"/>
          <w:szCs w:val="32"/>
          <w:lang w:bidi="ar"/>
        </w:rPr>
        <w:t>https://form.zju.edu.cn/#/dform/genericForm/cPOGKyB4</w:t>
      </w:r>
      <w:r>
        <w:rPr>
          <w:rFonts w:hint="eastAsia" w:ascii="仿宋" w:hAnsi="仿宋" w:eastAsia="仿宋" w:cs="仿宋"/>
          <w:color w:val="FF0000"/>
          <w:sz w:val="32"/>
          <w:szCs w:val="32"/>
          <w:lang w:bidi="ar"/>
        </w:rPr>
        <w:t>。</w:t>
      </w:r>
      <w:r>
        <w:rPr>
          <w:rFonts w:ascii="仿宋" w:hAnsi="仿宋" w:eastAsia="仿宋" w:cs="仿宋"/>
          <w:sz w:val="32"/>
          <w:szCs w:val="32"/>
          <w:lang w:bidi="ar"/>
        </w:rPr>
        <w:t>答题二维码：</w:t>
      </w:r>
    </w:p>
    <w:p>
      <w:pPr>
        <w:wordWrap w:val="0"/>
        <w:spacing w:line="640" w:lineRule="exact"/>
        <w:ind w:firstLine="640" w:firstLineChars="200"/>
        <w:rPr>
          <w:rFonts w:ascii="仿宋" w:hAnsi="仿宋" w:eastAsia="仿宋" w:cs="仿宋"/>
          <w:sz w:val="32"/>
          <w:szCs w:val="32"/>
          <w:lang w:bidi="ar"/>
        </w:rPr>
      </w:pPr>
    </w:p>
    <w:p>
      <w:pPr>
        <w:widowControl/>
        <w:shd w:val="clear" w:color="auto" w:fill="FFFFFF"/>
        <w:spacing w:line="64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三、工作要求</w:t>
      </w:r>
    </w:p>
    <w:p>
      <w:pPr>
        <w:spacing w:line="640" w:lineRule="exact"/>
        <w:ind w:firstLine="640" w:firstLineChars="200"/>
        <w:rPr>
          <w:rFonts w:ascii="仿宋" w:hAnsi="仿宋" w:eastAsia="仿宋" w:cs="仿宋"/>
          <w:sz w:val="32"/>
          <w:szCs w:val="32"/>
          <w:lang w:bidi="ar"/>
        </w:rPr>
      </w:pPr>
      <w:r>
        <w:rPr>
          <w:rFonts w:hint="eastAsia" w:ascii="仿宋" w:hAnsi="仿宋" w:eastAsia="仿宋" w:cs="仿宋"/>
          <w:bCs/>
          <w:sz w:val="32"/>
          <w:szCs w:val="32"/>
          <w:lang w:bidi="ar"/>
        </w:rPr>
        <w:t>1.</w:t>
      </w:r>
      <w:r>
        <w:rPr>
          <w:rFonts w:hint="eastAsia" w:ascii="仿宋" w:hAnsi="仿宋" w:eastAsia="仿宋" w:cs="仿宋"/>
          <w:sz w:val="32"/>
          <w:szCs w:val="32"/>
          <w:lang w:bidi="ar"/>
        </w:rPr>
        <w:t>开展网络安全宣传周活动是落实中央关于网络安全和信息化战略部署的重要举措，各单位要高度重视，充分调动师生的积极性、主动性和创造性。</w:t>
      </w:r>
    </w:p>
    <w:p>
      <w:pPr>
        <w:spacing w:line="640" w:lineRule="exact"/>
        <w:ind w:firstLine="640" w:firstLineChars="200"/>
        <w:rPr>
          <w:rFonts w:ascii="仿宋" w:hAnsi="仿宋" w:eastAsia="仿宋" w:cs="仿宋"/>
          <w:sz w:val="32"/>
          <w:szCs w:val="32"/>
          <w:lang w:bidi="ar"/>
        </w:rPr>
      </w:pPr>
      <w:r>
        <w:rPr>
          <w:rFonts w:hint="eastAsia" w:ascii="仿宋" w:hAnsi="仿宋" w:eastAsia="仿宋" w:cs="仿宋"/>
          <w:bCs/>
          <w:sz w:val="32"/>
          <w:szCs w:val="32"/>
          <w:lang w:bidi="ar"/>
        </w:rPr>
        <w:t>2.</w:t>
      </w:r>
      <w:r>
        <w:rPr>
          <w:rFonts w:hint="eastAsia" w:ascii="仿宋" w:hAnsi="仿宋" w:eastAsia="仿宋" w:cs="仿宋"/>
          <w:sz w:val="32"/>
          <w:szCs w:val="32"/>
          <w:lang w:bidi="ar"/>
        </w:rPr>
        <w:t>各单位要紧紧围绕活动主题，提升网络安全宣传周活动针对性和实效性，切实发挥宣传效果，营造安全上网、依法上网的良好氛围。</w:t>
      </w:r>
    </w:p>
    <w:p>
      <w:pPr>
        <w:spacing w:line="640" w:lineRule="exact"/>
        <w:ind w:firstLine="640" w:firstLineChars="200"/>
        <w:rPr>
          <w:rFonts w:ascii="仿宋" w:hAnsi="仿宋" w:eastAsia="仿宋" w:cs="仿宋"/>
          <w:sz w:val="32"/>
          <w:szCs w:val="32"/>
          <w:lang w:bidi="ar"/>
        </w:rPr>
      </w:pPr>
      <w:r>
        <w:rPr>
          <w:rFonts w:hint="eastAsia" w:ascii="仿宋" w:hAnsi="仿宋" w:eastAsia="仿宋" w:cs="仿宋"/>
          <w:bCs/>
          <w:sz w:val="32"/>
          <w:szCs w:val="32"/>
          <w:lang w:bidi="ar"/>
        </w:rPr>
        <w:t>3.</w:t>
      </w:r>
      <w:r>
        <w:rPr>
          <w:rFonts w:hint="eastAsia" w:ascii="仿宋" w:hAnsi="仿宋" w:eastAsia="仿宋" w:cs="仿宋"/>
          <w:sz w:val="32"/>
          <w:szCs w:val="32"/>
          <w:lang w:bidi="ar"/>
        </w:rPr>
        <w:t>各单位要充分发掘、合理利用校内外相关教育资源，将网络安全教育与学生思想政治教育、文明校园建设、维护校园稳定等工作有机结合起来，建立和完善网络安全教育工作长效机制。</w:t>
      </w:r>
    </w:p>
    <w:p>
      <w:pPr>
        <w:spacing w:line="64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4</w:t>
      </w:r>
      <w:r>
        <w:rPr>
          <w:rFonts w:ascii="仿宋" w:hAnsi="仿宋" w:eastAsia="仿宋" w:cs="仿宋"/>
          <w:sz w:val="32"/>
          <w:szCs w:val="32"/>
          <w:lang w:bidi="ar"/>
        </w:rPr>
        <w:t>.</w:t>
      </w:r>
      <w:r>
        <w:rPr>
          <w:rFonts w:hint="eastAsia" w:ascii="仿宋" w:hAnsi="仿宋" w:eastAsia="仿宋" w:cs="仿宋"/>
          <w:sz w:val="32"/>
          <w:szCs w:val="32"/>
          <w:lang w:bidi="ar"/>
        </w:rPr>
        <w:t>各单位于</w:t>
      </w:r>
      <w:r>
        <w:rPr>
          <w:rFonts w:ascii="仿宋" w:hAnsi="仿宋" w:eastAsia="仿宋" w:cs="仿宋"/>
          <w:sz w:val="32"/>
          <w:szCs w:val="32"/>
          <w:lang w:bidi="ar"/>
        </w:rPr>
        <w:t>9</w:t>
      </w:r>
      <w:r>
        <w:rPr>
          <w:rFonts w:hint="eastAsia" w:ascii="仿宋" w:hAnsi="仿宋" w:eastAsia="仿宋" w:cs="仿宋"/>
          <w:sz w:val="32"/>
          <w:szCs w:val="32"/>
          <w:lang w:bidi="ar"/>
        </w:rPr>
        <w:t>月</w:t>
      </w:r>
      <w:r>
        <w:rPr>
          <w:rFonts w:ascii="仿宋" w:hAnsi="仿宋" w:eastAsia="仿宋" w:cs="仿宋"/>
          <w:sz w:val="32"/>
          <w:szCs w:val="32"/>
          <w:lang w:bidi="ar"/>
        </w:rPr>
        <w:t>30</w:t>
      </w:r>
      <w:r>
        <w:rPr>
          <w:rFonts w:hint="eastAsia" w:ascii="仿宋" w:hAnsi="仿宋" w:eastAsia="仿宋" w:cs="仿宋"/>
          <w:sz w:val="32"/>
          <w:szCs w:val="32"/>
          <w:lang w:bidi="ar"/>
        </w:rPr>
        <w:t>日前，可将参加网络安全周宣传活动的总结材料（图文并茂）</w:t>
      </w:r>
      <w:r>
        <w:rPr>
          <w:rStyle w:val="7"/>
          <w:rFonts w:hint="eastAsia" w:ascii="仿宋" w:hAnsi="仿宋" w:eastAsia="仿宋" w:cs="仿宋"/>
          <w:sz w:val="32"/>
          <w:szCs w:val="32"/>
          <w:lang w:bidi="ar"/>
        </w:rPr>
        <w:t>反馈至邮箱sec2018@zju.edu.cn</w:t>
      </w:r>
      <w:r>
        <w:rPr>
          <w:rFonts w:hint="eastAsia" w:ascii="仿宋" w:hAnsi="仿宋" w:eastAsia="仿宋" w:cs="仿宋"/>
          <w:sz w:val="32"/>
          <w:szCs w:val="32"/>
          <w:lang w:bidi="ar"/>
        </w:rPr>
        <w:t>。</w:t>
      </w:r>
    </w:p>
    <w:p>
      <w:pPr>
        <w:widowControl/>
        <w:shd w:val="clear" w:color="auto" w:fill="FFFFFF"/>
        <w:spacing w:line="640" w:lineRule="exact"/>
        <w:ind w:firstLine="480"/>
        <w:jc w:val="left"/>
        <w:rPr>
          <w:rFonts w:ascii="仿宋" w:hAnsi="仿宋" w:eastAsia="仿宋" w:cs="仿宋"/>
          <w:color w:val="000000"/>
          <w:kern w:val="0"/>
          <w:sz w:val="32"/>
          <w:szCs w:val="32"/>
        </w:rPr>
      </w:pPr>
    </w:p>
    <w:p>
      <w:pPr>
        <w:widowControl/>
        <w:shd w:val="clear" w:color="auto" w:fill="FFFFFF"/>
        <w:spacing w:line="640" w:lineRule="exact"/>
        <w:ind w:firstLine="480"/>
        <w:jc w:val="right"/>
        <w:rPr>
          <w:rFonts w:ascii="仿宋" w:hAnsi="仿宋" w:eastAsia="仿宋" w:cs="仿宋"/>
          <w:color w:val="000000"/>
          <w:kern w:val="0"/>
          <w:sz w:val="32"/>
          <w:szCs w:val="32"/>
        </w:rPr>
      </w:pPr>
      <w:r>
        <w:rPr>
          <w:rFonts w:hint="eastAsia" w:ascii="仿宋" w:hAnsi="仿宋" w:eastAsia="仿宋" w:cs="仿宋"/>
          <w:color w:val="000000"/>
          <w:kern w:val="0"/>
          <w:sz w:val="32"/>
          <w:szCs w:val="32"/>
        </w:rPr>
        <w:t>党委宣传部</w:t>
      </w:r>
    </w:p>
    <w:p>
      <w:pPr>
        <w:widowControl/>
        <w:shd w:val="clear" w:color="auto" w:fill="FFFFFF"/>
        <w:spacing w:line="640" w:lineRule="exact"/>
        <w:ind w:firstLine="480"/>
        <w:jc w:val="right"/>
        <w:rPr>
          <w:rFonts w:ascii="仿宋" w:hAnsi="仿宋" w:eastAsia="仿宋" w:cs="仿宋"/>
          <w:color w:val="000000"/>
          <w:kern w:val="0"/>
          <w:sz w:val="32"/>
          <w:szCs w:val="32"/>
        </w:rPr>
      </w:pPr>
      <w:r>
        <w:rPr>
          <w:rFonts w:hint="eastAsia" w:ascii="仿宋" w:hAnsi="仿宋" w:eastAsia="仿宋" w:cs="仿宋"/>
          <w:color w:val="000000"/>
          <w:kern w:val="0"/>
          <w:sz w:val="32"/>
          <w:szCs w:val="32"/>
        </w:rPr>
        <w:t>党委办公室、校长办公室</w:t>
      </w:r>
    </w:p>
    <w:p>
      <w:pPr>
        <w:widowControl/>
        <w:shd w:val="clear" w:color="auto" w:fill="FFFFFF"/>
        <w:spacing w:line="640" w:lineRule="exact"/>
        <w:ind w:firstLine="480"/>
        <w:jc w:val="right"/>
        <w:rPr>
          <w:rFonts w:ascii="仿宋" w:hAnsi="仿宋" w:eastAsia="仿宋" w:cs="仿宋"/>
          <w:color w:val="000000"/>
          <w:kern w:val="0"/>
          <w:sz w:val="32"/>
          <w:szCs w:val="32"/>
        </w:rPr>
      </w:pPr>
      <w:r>
        <w:rPr>
          <w:rFonts w:hint="eastAsia" w:ascii="仿宋" w:hAnsi="仿宋" w:eastAsia="仿宋" w:cs="仿宋"/>
          <w:color w:val="000000"/>
          <w:kern w:val="0"/>
          <w:sz w:val="32"/>
          <w:szCs w:val="32"/>
        </w:rPr>
        <w:t>信息技术中心</w:t>
      </w:r>
    </w:p>
    <w:p>
      <w:pPr>
        <w:widowControl/>
        <w:shd w:val="clear" w:color="auto" w:fill="FFFFFF"/>
        <w:spacing w:line="640" w:lineRule="exact"/>
        <w:ind w:firstLine="480"/>
        <w:jc w:val="right"/>
        <w:rPr>
          <w:rFonts w:ascii="仿宋" w:hAnsi="仿宋" w:eastAsia="仿宋" w:cs="仿宋"/>
          <w:color w:val="000000"/>
          <w:kern w:val="0"/>
          <w:sz w:val="32"/>
          <w:szCs w:val="32"/>
        </w:rPr>
      </w:pPr>
      <w:r>
        <w:rPr>
          <w:rFonts w:hint="eastAsia" w:ascii="仿宋" w:hAnsi="仿宋" w:eastAsia="仿宋" w:cs="仿宋"/>
          <w:color w:val="000000"/>
          <w:kern w:val="0"/>
          <w:sz w:val="32"/>
          <w:szCs w:val="32"/>
        </w:rPr>
        <w:t>党委教师工作部</w:t>
      </w:r>
    </w:p>
    <w:p>
      <w:pPr>
        <w:widowControl/>
        <w:shd w:val="clear" w:color="auto" w:fill="FFFFFF"/>
        <w:spacing w:line="640" w:lineRule="exact"/>
        <w:ind w:firstLine="480"/>
        <w:jc w:val="right"/>
        <w:rPr>
          <w:rFonts w:ascii="仿宋" w:hAnsi="仿宋" w:eastAsia="仿宋" w:cs="仿宋"/>
          <w:color w:val="000000"/>
          <w:kern w:val="0"/>
          <w:sz w:val="32"/>
          <w:szCs w:val="32"/>
        </w:rPr>
      </w:pPr>
      <w:r>
        <w:rPr>
          <w:rFonts w:hint="eastAsia" w:ascii="仿宋" w:hAnsi="仿宋" w:eastAsia="仿宋" w:cs="仿宋"/>
          <w:color w:val="000000"/>
          <w:kern w:val="0"/>
          <w:sz w:val="32"/>
          <w:szCs w:val="32"/>
        </w:rPr>
        <w:t>党委研究生工作部</w:t>
      </w:r>
    </w:p>
    <w:p>
      <w:pPr>
        <w:widowControl/>
        <w:shd w:val="clear" w:color="auto" w:fill="FFFFFF"/>
        <w:spacing w:line="640" w:lineRule="exact"/>
        <w:ind w:firstLine="480"/>
        <w:jc w:val="right"/>
        <w:rPr>
          <w:rFonts w:ascii="仿宋" w:hAnsi="仿宋" w:eastAsia="仿宋" w:cs="仿宋"/>
          <w:color w:val="000000"/>
          <w:kern w:val="0"/>
          <w:sz w:val="32"/>
          <w:szCs w:val="32"/>
        </w:rPr>
      </w:pPr>
      <w:r>
        <w:rPr>
          <w:rFonts w:hint="eastAsia" w:ascii="仿宋" w:hAnsi="仿宋" w:eastAsia="仿宋" w:cs="仿宋"/>
          <w:color w:val="000000"/>
          <w:kern w:val="0"/>
          <w:sz w:val="32"/>
          <w:szCs w:val="32"/>
        </w:rPr>
        <w:t>党委学生工作部</w:t>
      </w:r>
    </w:p>
    <w:p>
      <w:pPr>
        <w:widowControl/>
        <w:shd w:val="clear" w:color="auto" w:fill="FFFFFF"/>
        <w:spacing w:line="640" w:lineRule="exact"/>
        <w:ind w:firstLine="480"/>
        <w:jc w:val="right"/>
        <w:rPr>
          <w:rFonts w:ascii="仿宋" w:hAnsi="仿宋" w:eastAsia="仿宋" w:cs="仿宋"/>
          <w:color w:val="000000"/>
          <w:kern w:val="0"/>
          <w:sz w:val="32"/>
          <w:szCs w:val="32"/>
        </w:rPr>
      </w:pPr>
      <w:r>
        <w:rPr>
          <w:rFonts w:ascii="仿宋" w:hAnsi="仿宋" w:eastAsia="仿宋" w:cs="仿宋"/>
          <w:color w:val="000000"/>
          <w:kern w:val="0"/>
          <w:sz w:val="32"/>
          <w:szCs w:val="32"/>
        </w:rPr>
        <w:t>共青团浙江大学委员会</w:t>
      </w:r>
    </w:p>
    <w:p>
      <w:pPr>
        <w:widowControl/>
        <w:shd w:val="clear" w:color="auto" w:fill="FFFFFF"/>
        <w:spacing w:line="640" w:lineRule="exact"/>
        <w:ind w:firstLine="480"/>
        <w:jc w:val="right"/>
        <w:rPr>
          <w:rFonts w:asciiTheme="minorEastAsia" w:hAnsiTheme="minorEastAsia"/>
          <w:sz w:val="28"/>
          <w:szCs w:val="28"/>
        </w:rPr>
      </w:pPr>
      <w:r>
        <w:rPr>
          <w:rFonts w:hint="eastAsia" w:ascii="仿宋" w:hAnsi="仿宋" w:eastAsia="仿宋" w:cs="仿宋"/>
          <w:color w:val="000000"/>
          <w:kern w:val="0"/>
          <w:sz w:val="32"/>
          <w:szCs w:val="32"/>
        </w:rPr>
        <w:t>202</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日</w:t>
      </w: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B4DA7A-26F4-4D5A-8B3A-66884A60D0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27DC6AF6-5CD6-48EA-B0E8-8F32BCBD35A9}"/>
  </w:font>
  <w:font w:name="仿宋">
    <w:panose1 w:val="02010609060101010101"/>
    <w:charset w:val="86"/>
    <w:family w:val="modern"/>
    <w:pitch w:val="default"/>
    <w:sig w:usb0="800002BF" w:usb1="38CF7CFA" w:usb2="00000016" w:usb3="00000000" w:csb0="00040001" w:csb1="00000000"/>
    <w:embedRegular r:id="rId3" w:fontKey="{90D749E7-6C28-4D95-8C9A-441B071F74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jNDJiM2QyYzgzYzEyZGZiMzcxZWVhOGFjMjgzNzkifQ=="/>
  </w:docVars>
  <w:rsids>
    <w:rsidRoot w:val="000A2339"/>
    <w:rsid w:val="00022C35"/>
    <w:rsid w:val="000330B4"/>
    <w:rsid w:val="0003470F"/>
    <w:rsid w:val="000527C5"/>
    <w:rsid w:val="00085228"/>
    <w:rsid w:val="000A2339"/>
    <w:rsid w:val="000F2EF4"/>
    <w:rsid w:val="00111345"/>
    <w:rsid w:val="00116161"/>
    <w:rsid w:val="0013219C"/>
    <w:rsid w:val="0017748A"/>
    <w:rsid w:val="001950A6"/>
    <w:rsid w:val="001B6C80"/>
    <w:rsid w:val="001F0CBB"/>
    <w:rsid w:val="001F49CA"/>
    <w:rsid w:val="0023096E"/>
    <w:rsid w:val="00232AB6"/>
    <w:rsid w:val="002359BE"/>
    <w:rsid w:val="00250B01"/>
    <w:rsid w:val="00252426"/>
    <w:rsid w:val="002600B7"/>
    <w:rsid w:val="002848BA"/>
    <w:rsid w:val="002D5F36"/>
    <w:rsid w:val="002F5DE8"/>
    <w:rsid w:val="00335D4C"/>
    <w:rsid w:val="003577F0"/>
    <w:rsid w:val="0041269F"/>
    <w:rsid w:val="004149AD"/>
    <w:rsid w:val="004339AA"/>
    <w:rsid w:val="00434317"/>
    <w:rsid w:val="00435EFD"/>
    <w:rsid w:val="00494389"/>
    <w:rsid w:val="004D2911"/>
    <w:rsid w:val="004E2413"/>
    <w:rsid w:val="004E45B8"/>
    <w:rsid w:val="004F2F88"/>
    <w:rsid w:val="005154DB"/>
    <w:rsid w:val="00560941"/>
    <w:rsid w:val="00594A06"/>
    <w:rsid w:val="005F1A6B"/>
    <w:rsid w:val="005F5FEC"/>
    <w:rsid w:val="006011EA"/>
    <w:rsid w:val="006278DF"/>
    <w:rsid w:val="006557A0"/>
    <w:rsid w:val="00675713"/>
    <w:rsid w:val="006B25D2"/>
    <w:rsid w:val="006B4700"/>
    <w:rsid w:val="006F3A64"/>
    <w:rsid w:val="007A2108"/>
    <w:rsid w:val="007B11E3"/>
    <w:rsid w:val="007D0847"/>
    <w:rsid w:val="008135D3"/>
    <w:rsid w:val="00821B5F"/>
    <w:rsid w:val="008407F4"/>
    <w:rsid w:val="00852F47"/>
    <w:rsid w:val="0086779A"/>
    <w:rsid w:val="00893279"/>
    <w:rsid w:val="008A4E58"/>
    <w:rsid w:val="0094708A"/>
    <w:rsid w:val="00981FCE"/>
    <w:rsid w:val="009B6C06"/>
    <w:rsid w:val="009C3CF6"/>
    <w:rsid w:val="009D4105"/>
    <w:rsid w:val="009E3255"/>
    <w:rsid w:val="009F1BD3"/>
    <w:rsid w:val="00A07775"/>
    <w:rsid w:val="00A16C58"/>
    <w:rsid w:val="00A27017"/>
    <w:rsid w:val="00A46262"/>
    <w:rsid w:val="00A558C6"/>
    <w:rsid w:val="00A74BC0"/>
    <w:rsid w:val="00B13721"/>
    <w:rsid w:val="00B223D6"/>
    <w:rsid w:val="00B47D22"/>
    <w:rsid w:val="00B50BF8"/>
    <w:rsid w:val="00B56105"/>
    <w:rsid w:val="00B571B2"/>
    <w:rsid w:val="00B9028C"/>
    <w:rsid w:val="00BA18E9"/>
    <w:rsid w:val="00BA782F"/>
    <w:rsid w:val="00BB470B"/>
    <w:rsid w:val="00C05CDF"/>
    <w:rsid w:val="00C1484A"/>
    <w:rsid w:val="00C40D0C"/>
    <w:rsid w:val="00C50DE5"/>
    <w:rsid w:val="00C615F2"/>
    <w:rsid w:val="00C7071D"/>
    <w:rsid w:val="00CF024A"/>
    <w:rsid w:val="00D003B9"/>
    <w:rsid w:val="00D518C7"/>
    <w:rsid w:val="00D92AF5"/>
    <w:rsid w:val="00DA47D5"/>
    <w:rsid w:val="00DD1E45"/>
    <w:rsid w:val="00DD2A83"/>
    <w:rsid w:val="00E62FEC"/>
    <w:rsid w:val="00E96900"/>
    <w:rsid w:val="00ED7D6F"/>
    <w:rsid w:val="00EE0745"/>
    <w:rsid w:val="00F46188"/>
    <w:rsid w:val="00FC60AD"/>
    <w:rsid w:val="00FE1000"/>
    <w:rsid w:val="0AED654C"/>
    <w:rsid w:val="0FF19B2B"/>
    <w:rsid w:val="1BFB184C"/>
    <w:rsid w:val="327ADBC5"/>
    <w:rsid w:val="33D87640"/>
    <w:rsid w:val="5BD9538D"/>
    <w:rsid w:val="5EA63A8A"/>
    <w:rsid w:val="5FDBFC15"/>
    <w:rsid w:val="657B5A13"/>
    <w:rsid w:val="66E6015C"/>
    <w:rsid w:val="697F76BF"/>
    <w:rsid w:val="6FBC033E"/>
    <w:rsid w:val="709E41FC"/>
    <w:rsid w:val="772F375E"/>
    <w:rsid w:val="77B70190"/>
    <w:rsid w:val="797D8EAB"/>
    <w:rsid w:val="7BFEE883"/>
    <w:rsid w:val="7D7E96D0"/>
    <w:rsid w:val="7E767B45"/>
    <w:rsid w:val="7F0B6388"/>
    <w:rsid w:val="7FDAF7B7"/>
    <w:rsid w:val="AF3EAB0C"/>
    <w:rsid w:val="B5EF4B72"/>
    <w:rsid w:val="D74FA6D6"/>
    <w:rsid w:val="DBD44926"/>
    <w:rsid w:val="DFFB80F6"/>
    <w:rsid w:val="F6DB7CA3"/>
    <w:rsid w:val="F735062C"/>
    <w:rsid w:val="FAE3B992"/>
    <w:rsid w:val="FAECCE8C"/>
    <w:rsid w:val="FDFED6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未处理的提及1"/>
    <w:basedOn w:val="6"/>
    <w:semiHidden/>
    <w:unhideWhenUsed/>
    <w:qFormat/>
    <w:uiPriority w:val="99"/>
    <w:rPr>
      <w:color w:val="605E5C"/>
      <w:shd w:val="clear" w:color="auto" w:fill="E1DFDD"/>
    </w:rPr>
  </w:style>
  <w:style w:type="character" w:customStyle="1" w:styleId="12">
    <w:name w:val="批注框文本 字符"/>
    <w:basedOn w:val="6"/>
    <w:link w:val="2"/>
    <w:semiHidden/>
    <w:qFormat/>
    <w:uiPriority w:val="99"/>
    <w:rPr>
      <w:rFonts w:asciiTheme="minorHAnsi" w:hAnsiTheme="minorHAnsi" w:eastAsiaTheme="minorEastAsia" w:cstheme="minorBidi"/>
      <w:kern w:val="2"/>
      <w:sz w:val="18"/>
      <w:szCs w:val="18"/>
    </w:rPr>
  </w:style>
  <w:style w:type="character" w:customStyle="1" w:styleId="13">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1446</Words>
  <Characters>1714</Characters>
  <Lines>12</Lines>
  <Paragraphs>3</Paragraphs>
  <TotalTime>41</TotalTime>
  <ScaleCrop>false</ScaleCrop>
  <LinksUpToDate>false</LinksUpToDate>
  <CharactersWithSpaces>1714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2021-10-11T09:29:00Z</dcterms:created>
  <dc:creator>zhihua chang</dc:creator>
  <cp:lastModifiedBy>赵文婷</cp:lastModifiedBy>
  <cp:lastPrinted>2018-09-13T11:17:00Z</cp:lastPrinted>
  <dcterms:modified xsi:type="dcterms:W3CDTF">2022-09-03T04:52:59Z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FC00AE63B83C4629B71E4CC4618AE402</vt:lpwstr>
  </property>
</Properties>
</file>